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A957B" w14:textId="00EC4637" w:rsidR="003B4F54" w:rsidRDefault="003B4F54" w:rsidP="003B4F54">
      <w:pPr>
        <w:widowControl/>
        <w:jc w:val="left"/>
      </w:pPr>
    </w:p>
    <w:p w14:paraId="034E6707" w14:textId="71D3301D" w:rsidR="002B6A89" w:rsidRDefault="002B6A89">
      <w:pPr>
        <w:widowControl/>
        <w:jc w:val="left"/>
      </w:pPr>
      <w:r>
        <w:br w:type="page"/>
      </w:r>
    </w:p>
    <w:p w14:paraId="4DE9B331" w14:textId="77777777" w:rsidR="002B6A89" w:rsidRDefault="002B6A89" w:rsidP="003B4F54">
      <w:pPr>
        <w:widowControl/>
        <w:jc w:val="left"/>
      </w:pPr>
    </w:p>
    <w:sectPr w:rsidR="002B6A89" w:rsidSect="002950C6">
      <w:headerReference w:type="default" r:id="rId7"/>
      <w:headerReference w:type="first" r:id="rId8"/>
      <w:pgSz w:w="11906" w:h="16838"/>
      <w:pgMar w:top="3119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6445A" w14:textId="77777777" w:rsidR="00EB1C78" w:rsidRDefault="00EB1C78" w:rsidP="002C2381">
      <w:r>
        <w:separator/>
      </w:r>
    </w:p>
  </w:endnote>
  <w:endnote w:type="continuationSeparator" w:id="0">
    <w:p w14:paraId="0EE8D0EA" w14:textId="77777777" w:rsidR="00EB1C78" w:rsidRDefault="00EB1C78" w:rsidP="002C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7F9D1" w14:textId="77777777" w:rsidR="00EB1C78" w:rsidRDefault="00EB1C78" w:rsidP="002C2381">
      <w:r>
        <w:separator/>
      </w:r>
    </w:p>
  </w:footnote>
  <w:footnote w:type="continuationSeparator" w:id="0">
    <w:p w14:paraId="368D8F1F" w14:textId="77777777" w:rsidR="00EB1C78" w:rsidRDefault="00EB1C78" w:rsidP="002C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F7594" w14:textId="5486AF5B" w:rsidR="002950C6" w:rsidRDefault="00C41527" w:rsidP="002950C6">
    <w:pPr>
      <w:pStyle w:val="a3"/>
      <w:ind w:leftChars="100" w:left="240"/>
    </w:pPr>
    <w:r>
      <w:rPr>
        <w:noProof/>
      </w:rPr>
      <w:drawing>
        <wp:anchor distT="0" distB="0" distL="114300" distR="114300" simplePos="0" relativeHeight="251671552" behindDoc="0" locked="0" layoutInCell="1" allowOverlap="1" wp14:anchorId="5194334D" wp14:editId="3BCD7823">
          <wp:simplePos x="0" y="0"/>
          <wp:positionH relativeFrom="column">
            <wp:posOffset>-614680</wp:posOffset>
          </wp:positionH>
          <wp:positionV relativeFrom="paragraph">
            <wp:posOffset>-219710</wp:posOffset>
          </wp:positionV>
          <wp:extent cx="1823720" cy="544195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72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1AA79F" w14:textId="77777777" w:rsidR="002950C6" w:rsidRDefault="002950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DE617" w14:textId="169630BD" w:rsidR="002950C6" w:rsidRDefault="00F357F9" w:rsidP="002950C6">
    <w:pPr>
      <w:pStyle w:val="a3"/>
      <w:ind w:leftChars="100" w:left="240"/>
    </w:pPr>
    <w:r w:rsidRPr="002C238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3E1EBA" wp14:editId="3CB477F6">
              <wp:simplePos x="0" y="0"/>
              <wp:positionH relativeFrom="page">
                <wp:posOffset>5400675</wp:posOffset>
              </wp:positionH>
              <wp:positionV relativeFrom="page">
                <wp:posOffset>547688</wp:posOffset>
              </wp:positionV>
              <wp:extent cx="1859915" cy="919162"/>
              <wp:effectExtent l="0" t="0" r="6985" b="14605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9915" cy="9191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832CCD" w14:textId="77777777" w:rsidR="00695F05" w:rsidRDefault="00F357F9" w:rsidP="00F357F9">
                          <w:pPr>
                            <w:spacing w:line="210" w:lineRule="exact"/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</w:pP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Head Office</w:t>
                          </w:r>
                        </w:p>
                        <w:p w14:paraId="56B213BD" w14:textId="6ACF4B28" w:rsidR="00F357F9" w:rsidRPr="000F52FC" w:rsidRDefault="00F357F9" w:rsidP="00F357F9">
                          <w:pPr>
                            <w:spacing w:line="210" w:lineRule="exact"/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</w:pP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6 Takeda Tobadono-cho,</w:t>
                          </w:r>
                        </w:p>
                        <w:p w14:paraId="08AC1F0B" w14:textId="77777777" w:rsidR="00F357F9" w:rsidRPr="000F52FC" w:rsidRDefault="00F357F9" w:rsidP="00F357F9">
                          <w:pPr>
                            <w:spacing w:line="210" w:lineRule="exact"/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</w:pP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Fushimi-ku Kyoto 612-8501 Japan</w:t>
                          </w:r>
                        </w:p>
                        <w:p w14:paraId="4E2F9341" w14:textId="77777777" w:rsidR="00F357F9" w:rsidRPr="000F52FC" w:rsidRDefault="00F357F9" w:rsidP="00F357F9">
                          <w:pPr>
                            <w:spacing w:line="210" w:lineRule="exact"/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</w:pP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Tel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pacing w:val="14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 xml:space="preserve">: 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81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-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75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-604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-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3500</w:t>
                          </w:r>
                        </w:p>
                        <w:p w14:paraId="12310F8A" w14:textId="77777777" w:rsidR="00F357F9" w:rsidRPr="000F52FC" w:rsidRDefault="00F357F9" w:rsidP="00F357F9">
                          <w:pPr>
                            <w:spacing w:line="210" w:lineRule="exact"/>
                            <w:rPr>
                              <w:sz w:val="15"/>
                              <w:szCs w:val="15"/>
                            </w:rPr>
                          </w:pP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Fax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 xml:space="preserve">: 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81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-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75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-604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-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3501</w:t>
                          </w:r>
                        </w:p>
                        <w:p w14:paraId="7F2DDC53" w14:textId="77777777" w:rsidR="00F357F9" w:rsidRPr="000F52FC" w:rsidRDefault="00F357F9" w:rsidP="00F357F9">
                          <w:pPr>
                            <w:spacing w:line="210" w:lineRule="exact"/>
                            <w:rPr>
                              <w:sz w:val="15"/>
                              <w:szCs w:val="15"/>
                            </w:rPr>
                          </w:pP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http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s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://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global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.kyocera.com</w:t>
                          </w:r>
                        </w:p>
                        <w:p w14:paraId="003519DD" w14:textId="4D587CA1" w:rsidR="002950C6" w:rsidRDefault="002950C6" w:rsidP="002950C6">
                          <w:pPr>
                            <w:spacing w:afterLines="15" w:after="36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3E1EB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25.25pt;margin-top:43.15pt;width:146.45pt;height:72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" filled="f" stroked="f">
              <v:textbox inset="0,0,0,0">
                <w:txbxContent>
                  <w:p w14:paraId="2D832CCD" w14:textId="77777777" w:rsidR="00695F05" w:rsidRDefault="00F357F9" w:rsidP="00F357F9">
                    <w:pPr>
                      <w:spacing w:line="210" w:lineRule="exact"/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</w:pP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Head Office</w:t>
                    </w:r>
                  </w:p>
                  <w:p w14:paraId="56B213BD" w14:textId="6ACF4B28" w:rsidR="00F357F9" w:rsidRPr="000F52FC" w:rsidRDefault="00F357F9" w:rsidP="00F357F9">
                    <w:pPr>
                      <w:spacing w:line="210" w:lineRule="exact"/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</w:pP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6 Takeda Tobadono-cho,</w:t>
                    </w:r>
                  </w:p>
                  <w:p w14:paraId="08AC1F0B" w14:textId="77777777" w:rsidR="00F357F9" w:rsidRPr="000F52FC" w:rsidRDefault="00F357F9" w:rsidP="00F357F9">
                    <w:pPr>
                      <w:spacing w:line="210" w:lineRule="exact"/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</w:pP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Fushimi-ku Kyoto 612-8501 Japan</w:t>
                    </w:r>
                  </w:p>
                  <w:p w14:paraId="4E2F9341" w14:textId="77777777" w:rsidR="00F357F9" w:rsidRPr="000F52FC" w:rsidRDefault="00F357F9" w:rsidP="00F357F9">
                    <w:pPr>
                      <w:spacing w:line="210" w:lineRule="exact"/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</w:pP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Tel</w:t>
                    </w:r>
                    <w:r w:rsidRPr="000F52FC">
                      <w:rPr>
                        <w:rFonts w:eastAsia="ＭＳ ゴシック"/>
                        <w:color w:val="000000"/>
                        <w:spacing w:val="14"/>
                        <w:sz w:val="15"/>
                        <w:szCs w:val="15"/>
                      </w:rPr>
                      <w:t xml:space="preserve"> 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 xml:space="preserve">: 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81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-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75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-604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-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3500</w:t>
                    </w:r>
                  </w:p>
                  <w:p w14:paraId="12310F8A" w14:textId="77777777" w:rsidR="00F357F9" w:rsidRPr="000F52FC" w:rsidRDefault="00F357F9" w:rsidP="00F357F9">
                    <w:pPr>
                      <w:spacing w:line="210" w:lineRule="exact"/>
                      <w:rPr>
                        <w:sz w:val="15"/>
                        <w:szCs w:val="15"/>
                      </w:rPr>
                    </w:pP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Fax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 xml:space="preserve">: 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81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-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75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-604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-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3501</w:t>
                    </w:r>
                  </w:p>
                  <w:p w14:paraId="7F2DDC53" w14:textId="77777777" w:rsidR="00F357F9" w:rsidRPr="000F52FC" w:rsidRDefault="00F357F9" w:rsidP="00F357F9">
                    <w:pPr>
                      <w:spacing w:line="210" w:lineRule="exact"/>
                      <w:rPr>
                        <w:sz w:val="15"/>
                        <w:szCs w:val="15"/>
                      </w:rPr>
                    </w:pP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http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s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://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global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.kyocera.com</w:t>
                    </w:r>
                  </w:p>
                  <w:p w14:paraId="003519DD" w14:textId="4D587CA1" w:rsidR="002950C6" w:rsidRDefault="002950C6" w:rsidP="002950C6">
                    <w:pPr>
                      <w:spacing w:afterLines="15" w:after="36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41527">
      <w:rPr>
        <w:noProof/>
      </w:rPr>
      <w:drawing>
        <wp:anchor distT="0" distB="0" distL="114300" distR="114300" simplePos="0" relativeHeight="251669504" behindDoc="0" locked="0" layoutInCell="1" allowOverlap="1" wp14:anchorId="7B4D39F4" wp14:editId="1AD883DA">
          <wp:simplePos x="0" y="0"/>
          <wp:positionH relativeFrom="column">
            <wp:posOffset>-614552</wp:posOffset>
          </wp:positionH>
          <wp:positionV relativeFrom="paragraph">
            <wp:posOffset>-217776</wp:posOffset>
          </wp:positionV>
          <wp:extent cx="1823720" cy="544195"/>
          <wp:effectExtent l="0" t="0" r="0" b="0"/>
          <wp:wrapSquare wrapText="bothSides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72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950C6">
      <w:rPr>
        <w:noProof/>
      </w:rPr>
      <w:drawing>
        <wp:anchor distT="0" distB="0" distL="114300" distR="114300" simplePos="0" relativeHeight="251664384" behindDoc="0" locked="0" layoutInCell="1" allowOverlap="1" wp14:anchorId="0D1E0740" wp14:editId="6EAF5E5A">
          <wp:simplePos x="0" y="0"/>
          <wp:positionH relativeFrom="margin">
            <wp:posOffset>4322445</wp:posOffset>
          </wp:positionH>
          <wp:positionV relativeFrom="paragraph">
            <wp:posOffset>-110490</wp:posOffset>
          </wp:positionV>
          <wp:extent cx="1225550" cy="120650"/>
          <wp:effectExtent l="0" t="0" r="0" b="0"/>
          <wp:wrapSquare wrapText="bothSides"/>
          <wp:docPr id="104" name="図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2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9C09C3D" w14:textId="3D331730" w:rsidR="002950C6" w:rsidRDefault="002950C6" w:rsidP="00C415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65"/>
    <w:rsid w:val="000111CA"/>
    <w:rsid w:val="00021ED9"/>
    <w:rsid w:val="002867C6"/>
    <w:rsid w:val="002950C6"/>
    <w:rsid w:val="002B6A89"/>
    <w:rsid w:val="002C2381"/>
    <w:rsid w:val="002D34F4"/>
    <w:rsid w:val="003B4F54"/>
    <w:rsid w:val="004A1590"/>
    <w:rsid w:val="00567E84"/>
    <w:rsid w:val="006175E0"/>
    <w:rsid w:val="0067487A"/>
    <w:rsid w:val="00691FFF"/>
    <w:rsid w:val="00695F05"/>
    <w:rsid w:val="008C3265"/>
    <w:rsid w:val="00B43BEB"/>
    <w:rsid w:val="00B64370"/>
    <w:rsid w:val="00BC0E19"/>
    <w:rsid w:val="00C41527"/>
    <w:rsid w:val="00D517BD"/>
    <w:rsid w:val="00E1011B"/>
    <w:rsid w:val="00EB1C78"/>
    <w:rsid w:val="00F357F9"/>
    <w:rsid w:val="00F8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07CC7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ＭＳ Ｐ明朝" w:hAnsi="Arial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2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2381"/>
  </w:style>
  <w:style w:type="paragraph" w:styleId="a5">
    <w:name w:val="footer"/>
    <w:basedOn w:val="a"/>
    <w:link w:val="a6"/>
    <w:uiPriority w:val="99"/>
    <w:unhideWhenUsed/>
    <w:rsid w:val="002C2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2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873ED-652C-4525-81D3-2A0CA4EB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2020-12-02T10:20:00Z</dcterms:created>
  <dcterms:modified xsi:type="dcterms:W3CDTF">2020-12-12T14:36:00Z</dcterms:modified>
</cp:coreProperties>
</file>